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F8" w:rsidRPr="00B079F8" w:rsidRDefault="00B079F8" w:rsidP="00B079F8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E565B"/>
          <w:sz w:val="21"/>
          <w:szCs w:val="21"/>
          <w:lang w:eastAsia="ru-RU"/>
        </w:rPr>
        <w:t>Методическое сопровождение</w:t>
      </w:r>
    </w:p>
    <w:p w:rsidR="00B079F8" w:rsidRPr="00B079F8" w:rsidRDefault="00B079F8" w:rsidP="00B079F8">
      <w:pPr>
        <w:spacing w:after="300" w:line="300" w:lineRule="atLeast"/>
        <w:ind w:firstLine="0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НАВИГАТОР В ПОМОЩЬ РУКОВОДИТЕЛЯМ МУНИЦИПАЛЬНЫХ ОРГАНОВ УПРАВЛЕНИЯ ОБРАЗОВАНИЕМ, РУКОВОДИТЕЛЯМ ОБРАЗОВАТЕЛЬНЫХ ОРГАНИЗАЦИЙ</w:t>
      </w:r>
    </w:p>
    <w:p w:rsidR="00B079F8" w:rsidRPr="00B079F8" w:rsidRDefault="00B079F8" w:rsidP="00B079F8">
      <w:pPr>
        <w:numPr>
          <w:ilvl w:val="0"/>
          <w:numId w:val="2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Письмо Министерства образования и науки Российской Федерации № от 08.07.2011г МД-883/03 « О направлении методических материалов для учителей и организаторов введения комплексного учебного курса «Основы религиозных культур и светской этики» в субъектах Российской Федерации»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5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http://www.garant.ru/products/ipo/prime/doc/55083273/</w:t>
        </w:r>
      </w:hyperlink>
    </w:p>
    <w:p w:rsidR="00B079F8" w:rsidRPr="00B079F8" w:rsidRDefault="00B079F8" w:rsidP="00B079F8">
      <w:pPr>
        <w:numPr>
          <w:ilvl w:val="0"/>
          <w:numId w:val="2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proofErr w:type="gram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Инструктивно-методические материалы по реализации курса ОРКСЭ в формате ФГОС НОО (ГАОУ ДПО «Новосибирский институт повышения квалификации и переподготовки работников образования»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6" w:tgtFrame="_blank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http://www.kyshtovgrad.ru/sites/default/files/u1592/instruktivno-metodicheskie_materialy_po_realizacii_kursa_orkse.doc</w:t>
        </w:r>
      </w:hyperlink>
      <w:proofErr w:type="gramEnd"/>
    </w:p>
    <w:p w:rsidR="00B079F8" w:rsidRPr="00B079F8" w:rsidRDefault="00B079F8" w:rsidP="00B079F8">
      <w:pPr>
        <w:numPr>
          <w:ilvl w:val="0"/>
          <w:numId w:val="2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proofErr w:type="gram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Организационно-методическое</w:t>
      </w:r>
      <w:proofErr w:type="gram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сопровождения введения и преподавания курса ОРКСЭ (ГОУ ДПО «Нижегородский институт развития образования»)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7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http://old.38edu.ru/files/ORKS_niro.pdf</w:t>
        </w:r>
      </w:hyperlink>
    </w:p>
    <w:p w:rsidR="00B079F8" w:rsidRPr="00B079F8" w:rsidRDefault="00B079F8" w:rsidP="00B079F8">
      <w:pPr>
        <w:numPr>
          <w:ilvl w:val="0"/>
          <w:numId w:val="2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Организационно-управленческое проектирование введения курса ОРКСЭ (ГОУ ДПО «Нижегородский институт развития образования»)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8" w:tgtFrame="_blank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http://lukobr.ucoz.ru/doc_2012/Proektirovanie_vnedrenija_ORKSEH.ppt</w:t>
        </w:r>
      </w:hyperlink>
    </w:p>
    <w:p w:rsidR="00B079F8" w:rsidRPr="00B079F8" w:rsidRDefault="00B079F8" w:rsidP="00B079F8">
      <w:pPr>
        <w:numPr>
          <w:ilvl w:val="0"/>
          <w:numId w:val="2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Деятельность администрации образовательного учреждения в условиях введения и реализации курса "Основы религиозных культур и светской этики" (ГОУ ДПО «Нижегородский институт развития образования»)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9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http://www.school16-arzamas.edusite.ru/DswMedia/orkse.pdf</w:t>
        </w:r>
      </w:hyperlink>
    </w:p>
    <w:p w:rsidR="00B079F8" w:rsidRPr="00B079F8" w:rsidRDefault="00B079F8" w:rsidP="00B079F8">
      <w:pPr>
        <w:spacing w:after="300" w:line="300" w:lineRule="atLeast"/>
        <w:ind w:firstLine="0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НАВИГАТОР В ПОМОЩЬ УЧИТЕЛЮ</w:t>
      </w:r>
    </w:p>
    <w:p w:rsidR="00B079F8" w:rsidRPr="00B079F8" w:rsidRDefault="00B079F8" w:rsidP="00B079F8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Раздел 1. Основы религиозных знаний и светской этики</w:t>
      </w:r>
    </w:p>
    <w:p w:rsidR="00B079F8" w:rsidRPr="00B079F8" w:rsidRDefault="00B079F8" w:rsidP="00B079F8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1.1. Религия и общество</w:t>
      </w:r>
    </w:p>
    <w:p w:rsidR="00B079F8" w:rsidRPr="00B079F8" w:rsidRDefault="00B079F8" w:rsidP="00B079F8">
      <w:pPr>
        <w:numPr>
          <w:ilvl w:val="0"/>
          <w:numId w:val="3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Определение и суть религии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0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http://www.prosv.ru/umk/ork/info.aspx?ob_no=20360</w:t>
        </w:r>
      </w:hyperlink>
    </w:p>
    <w:p w:rsidR="00B079F8" w:rsidRPr="00B079F8" w:rsidRDefault="00B079F8" w:rsidP="00B079F8">
      <w:pPr>
        <w:numPr>
          <w:ilvl w:val="0"/>
          <w:numId w:val="3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Религиозные истины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1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http://www.prosv.ru/umk/ork/info.aspx?ob_no=20361</w:t>
        </w:r>
      </w:hyperlink>
    </w:p>
    <w:p w:rsidR="00B079F8" w:rsidRPr="00B079F8" w:rsidRDefault="00B079F8" w:rsidP="00B079F8">
      <w:pPr>
        <w:numPr>
          <w:ilvl w:val="0"/>
          <w:numId w:val="3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Человек — существо духовное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2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http://www.prosv.ru/umk/ork/info.aspx?ob_no=20362</w:t>
        </w:r>
      </w:hyperlink>
    </w:p>
    <w:p w:rsidR="00B079F8" w:rsidRPr="00B079F8" w:rsidRDefault="00B079F8" w:rsidP="00B079F8">
      <w:pPr>
        <w:numPr>
          <w:ilvl w:val="0"/>
          <w:numId w:val="3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Религиозность и религиозное сознание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3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http://www.prosv.ru/umk/ork/info.aspx?ob_no=20363</w:t>
        </w:r>
      </w:hyperlink>
    </w:p>
    <w:p w:rsidR="00B079F8" w:rsidRPr="00B079F8" w:rsidRDefault="00B079F8" w:rsidP="00B079F8">
      <w:pPr>
        <w:numPr>
          <w:ilvl w:val="0"/>
          <w:numId w:val="3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Религиозная мораль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4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http://www.prosv.ru/umk/ork/info.aspx?ob_no=20364</w:t>
        </w:r>
      </w:hyperlink>
    </w:p>
    <w:p w:rsidR="00B079F8" w:rsidRPr="00B079F8" w:rsidRDefault="00B079F8" w:rsidP="00B079F8">
      <w:pPr>
        <w:numPr>
          <w:ilvl w:val="0"/>
          <w:numId w:val="3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Религия и наука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5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http://www.prosv.ru/umk/ork/info.aspx?ob_no=20365</w:t>
        </w:r>
      </w:hyperlink>
    </w:p>
    <w:p w:rsidR="00B079F8" w:rsidRPr="00B079F8" w:rsidRDefault="00B079F8" w:rsidP="00B079F8">
      <w:pPr>
        <w:numPr>
          <w:ilvl w:val="0"/>
          <w:numId w:val="3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Религия и искусство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6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http://www.prosv.ru/umk/ork/info.aspx?ob_no=20366</w:t>
        </w:r>
      </w:hyperlink>
    </w:p>
    <w:p w:rsidR="00B079F8" w:rsidRPr="00B079F8" w:rsidRDefault="00B079F8" w:rsidP="00B079F8">
      <w:pPr>
        <w:numPr>
          <w:ilvl w:val="0"/>
          <w:numId w:val="3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Религия и политика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7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http://www.prosv.ru/umk/ork/info.aspx?ob_no=20367</w:t>
        </w:r>
      </w:hyperlink>
    </w:p>
    <w:p w:rsidR="00B079F8" w:rsidRPr="00B079F8" w:rsidRDefault="00B079F8" w:rsidP="00B079F8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1.2. История религиозной ситуации в России</w:t>
      </w:r>
    </w:p>
    <w:p w:rsidR="00B079F8" w:rsidRPr="00B079F8" w:rsidRDefault="00B079F8" w:rsidP="00B079F8">
      <w:pPr>
        <w:numPr>
          <w:ilvl w:val="0"/>
          <w:numId w:val="4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Государственно-религиозные отношения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8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http://www.prosv.ru/umk/ork/info.aspx?ob_no=20372</w:t>
        </w:r>
      </w:hyperlink>
    </w:p>
    <w:p w:rsidR="00B079F8" w:rsidRPr="00B079F8" w:rsidRDefault="00B079F8" w:rsidP="00B079F8">
      <w:pPr>
        <w:numPr>
          <w:ilvl w:val="0"/>
          <w:numId w:val="4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Возрождение религиозной жизни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19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http://www.prosv.ru/umk/ork/info.aspx?ob_no=20373</w:t>
        </w:r>
      </w:hyperlink>
    </w:p>
    <w:p w:rsidR="00B079F8" w:rsidRPr="00B079F8" w:rsidRDefault="00B079F8" w:rsidP="00B079F8">
      <w:pPr>
        <w:numPr>
          <w:ilvl w:val="0"/>
          <w:numId w:val="4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lastRenderedPageBreak/>
        <w:t>Правовые основы и опыт религиоведческого, культурологического и религиозного образования в общеобразовательных учреждениях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20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http://www.prosv.ru/umk/ork/info.aspx?ob_no=20374</w:t>
        </w:r>
      </w:hyperlink>
    </w:p>
    <w:p w:rsidR="00B079F8" w:rsidRPr="00B079F8" w:rsidRDefault="00B079F8" w:rsidP="00B079F8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1.3. Основные религиозные направления</w:t>
      </w:r>
    </w:p>
    <w:p w:rsidR="00B079F8" w:rsidRPr="00B079F8" w:rsidRDefault="00B079F8" w:rsidP="00B079F8">
      <w:pPr>
        <w:numPr>
          <w:ilvl w:val="0"/>
          <w:numId w:val="5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Классификация религий: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21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http://www.prosv.ru/umk/ork/info.aspx?ob_no=20376</w:t>
        </w:r>
      </w:hyperlink>
    </w:p>
    <w:p w:rsidR="00B079F8" w:rsidRPr="00B079F8" w:rsidRDefault="00B079F8" w:rsidP="00B079F8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Православие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22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http://www.prosv.ru/umk/ork/info.aspx?ob_no=20378</w:t>
        </w:r>
      </w:hyperlink>
    </w:p>
    <w:p w:rsidR="00B079F8" w:rsidRPr="00B079F8" w:rsidRDefault="00B079F8" w:rsidP="00B079F8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Католицизм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23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http://www.prosv.ru/umk/ork/info.aspx?ob_no=20382</w:t>
        </w:r>
      </w:hyperlink>
    </w:p>
    <w:p w:rsidR="00B079F8" w:rsidRPr="00B079F8" w:rsidRDefault="00B079F8" w:rsidP="00B079F8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Протестантизм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24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http://www.prosv.ru/umk/ork/info.aspx?ob_no=20383</w:t>
        </w:r>
      </w:hyperlink>
    </w:p>
    <w:p w:rsidR="00B079F8" w:rsidRPr="00B079F8" w:rsidRDefault="00B079F8" w:rsidP="00B079F8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Иудаизм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25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http://www.prosv.ru/umk/ork/info.aspx?ob_no=20388</w:t>
        </w:r>
      </w:hyperlink>
    </w:p>
    <w:p w:rsidR="00B079F8" w:rsidRPr="00B079F8" w:rsidRDefault="00B079F8" w:rsidP="00B079F8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Ислам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26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http://www.prosv.ru/umk/ork/info.aspx?ob_no=20389</w:t>
        </w:r>
      </w:hyperlink>
    </w:p>
    <w:p w:rsidR="00B079F8" w:rsidRPr="00B079F8" w:rsidRDefault="00B079F8" w:rsidP="00B079F8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Буддизм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27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http://www.prosv.ru/umk/ork/info.aspx?ob_no=20390</w:t>
        </w:r>
      </w:hyperlink>
    </w:p>
    <w:p w:rsidR="00B079F8" w:rsidRPr="00B079F8" w:rsidRDefault="00B079F8" w:rsidP="00B079F8">
      <w:pPr>
        <w:numPr>
          <w:ilvl w:val="0"/>
          <w:numId w:val="6"/>
        </w:numPr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«Новые» религии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28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http://www.prosv.ru/umk/ork/info.aspx?ob_no=20391</w:t>
        </w:r>
      </w:hyperlink>
    </w:p>
    <w:p w:rsidR="00B079F8" w:rsidRPr="00B079F8" w:rsidRDefault="00B079F8" w:rsidP="00B079F8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1.4. Светская этика</w:t>
      </w:r>
    </w:p>
    <w:p w:rsidR="00B079F8" w:rsidRPr="00B079F8" w:rsidRDefault="00B079F8" w:rsidP="00B079F8">
      <w:pPr>
        <w:numPr>
          <w:ilvl w:val="0"/>
          <w:numId w:val="7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Смысл и назначение этики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29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http://www.prosv.ru/umk/ork/info.aspx?ob_no=20393</w:t>
        </w:r>
      </w:hyperlink>
    </w:p>
    <w:p w:rsidR="00B079F8" w:rsidRPr="00B079F8" w:rsidRDefault="00B079F8" w:rsidP="00B079F8">
      <w:pPr>
        <w:numPr>
          <w:ilvl w:val="0"/>
          <w:numId w:val="7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Светское общество. Гражданская этика в основе светского государства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30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http://www.prosv.ru/umk/ork/info.aspx?ob_no=20394</w:t>
        </w:r>
      </w:hyperlink>
    </w:p>
    <w:p w:rsidR="00B079F8" w:rsidRPr="00B079F8" w:rsidRDefault="00B079F8" w:rsidP="00B079F8">
      <w:pPr>
        <w:numPr>
          <w:ilvl w:val="0"/>
          <w:numId w:val="7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Ценностный аспект этики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31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http://www.prosv.ru/umk/ork/info.aspx?ob_no=20395</w:t>
        </w:r>
      </w:hyperlink>
    </w:p>
    <w:p w:rsidR="00B079F8" w:rsidRPr="00B079F8" w:rsidRDefault="00B079F8" w:rsidP="00B079F8">
      <w:pPr>
        <w:numPr>
          <w:ilvl w:val="0"/>
          <w:numId w:val="7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Нравственные принципы, или Законы этики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32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http://www.prosv.ru/umk/ork/info.aspx?ob_no=20396</w:t>
        </w:r>
      </w:hyperlink>
    </w:p>
    <w:p w:rsidR="00B079F8" w:rsidRPr="00B079F8" w:rsidRDefault="00B079F8" w:rsidP="00B079F8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Раздел 2. Программы комплексного учебного курса ОРКСЭ</w:t>
      </w:r>
    </w:p>
    <w:p w:rsidR="00B079F8" w:rsidRPr="00B079F8" w:rsidRDefault="00B079F8" w:rsidP="00B079F8">
      <w:pPr>
        <w:numPr>
          <w:ilvl w:val="0"/>
          <w:numId w:val="8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ОРКСЭ. Программы общеобразовательных учреждений. 4-5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кл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. Данилюк А.Я.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33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http://nsportal.ru/nachalnaya-shkola/raznoe/rabochaya-programma-po-orkse-6</w:t>
        </w:r>
      </w:hyperlink>
    </w:p>
    <w:p w:rsidR="00B079F8" w:rsidRPr="00B079F8" w:rsidRDefault="00B079F8" w:rsidP="00B079F8">
      <w:pPr>
        <w:numPr>
          <w:ilvl w:val="0"/>
          <w:numId w:val="8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Примерная программа комплексного учебного курса «Основы религиозных культур и светской этики» (34 часа)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34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http://shkola43.ouvlad.ru/kompleksnyj-uchebnyj-kurs orkise/primernaya-programma-kompleksnogo-uchebnogo-kursa-osnovy-religioznyx-kultur-i-svetskoj-etiki-34-chasa/</w:t>
        </w:r>
      </w:hyperlink>
    </w:p>
    <w:p w:rsidR="00B079F8" w:rsidRPr="00B079F8" w:rsidRDefault="00B079F8" w:rsidP="00B079F8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Раздел 3. Методика преподавания комплексного учебного курса ОРКСЭ</w:t>
      </w:r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Учебно-методическое обеспечение курса «Основы религиозных культур и светской этики» (Данилюк А.Я., советник директора ФГАУ ФИРО, д.п.н.)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35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http://www.orkce.org/sites/default/files/file/mtd11.pdf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Концепция и структура комплексного учебного курса «Основы религиозных культур и светской этики» (Никитин Э.М., президент ФГАОУ ДПО АПК и ППРО, д.п.н., профессор)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36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http://www.orkce.org/sites/default/files/file/nktn.pdf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Использование диалоговых методик в преподавании курса ОРКСЭ (Савченко К.В., Емельянова Т.В., ФГАОУ ДПО АПК и ППРО)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37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http://www.orkce.org/node/384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Использование кейс – технологии в процессе изучения курса ОРКСЭ (А.Е. Новиков, ФГАОУ ДПО АПК и ППРО)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38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http://www.orkce.org/sites/default/files/file/mtd3.pdf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lastRenderedPageBreak/>
        <w:t>Методика использования интерактивных форм обучения при изучении курса «ОРКСЭ» (Болотина Т.В., ФГАОУ ДПО АПК и ППРО)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39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http://www.myshared.ru/slide/331226/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Методика работы с текстами на уроках ОРКСЭ (Савченко К.В., Емельянова Т.В., ФГАОУ ДПО АПК и ППРО)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40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http://btums.ucoz.ru/papka/mtd7.pdf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Формы и виды организации учебной деятельности на уроках «Основы религиозных культур и светской этики» (материалы с сайта Калининградского института развития образования)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41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http://www.koiro.edu.ru/act/projects/relig/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Метод проектов на уроках ОРКСЭ (Афанасьева С.Ю.)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42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https://docs.google.com/file/d/0B4daI27c_9NlVzZDb0NLamFRSWlqdmxjOE1UMTdLZw/edit?usp=drive_web&amp;pli=1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Методические материалы педагога (</w:t>
      </w:r>
      <w:proofErr w:type="gram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Мишина</w:t>
      </w:r>
      <w:proofErr w:type="gram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И.А., ФГАОУ ДПО АПК и ППРО):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  <w:t>- «Поликультурное образование в контексте работы с детьми мигрантов»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43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http://www.orkce.org/sites/default/files/file/mtd10-1.pdf</w:t>
        </w:r>
      </w:hyperlink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  <w:t>- «Основы буддийской культуры»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44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http://www.orkce.org/node/393</w:t>
        </w:r>
      </w:hyperlink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  <w:t>- «Основы иудейской культуры»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45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http://www.orkce.org/node/393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Тематическое и поурочное планирование к курсу ОРКСЭ (Г.А.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Обернихина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, О.Н. Марченко, ФГАОУ ДПО АПК и ППРО)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46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http://uchkopilka.ru/orkse/tekhnologii-metodiki-formy-raboty/53-uchebnye-predmety/orkse/planirovanie-orkse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Конспекты уроков, сценарии занятий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47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http://uchkopilka.ru/orkse/tekhnologii-metodiki-formy-raboty/253-uchebnye-predmety/orkse/konspekty-zanyatij-stsenarii-meropr-orkse</w:t>
        </w:r>
      </w:hyperlink>
    </w:p>
    <w:p w:rsidR="00B079F8" w:rsidRPr="00B079F8" w:rsidRDefault="00B079F8" w:rsidP="00B079F8">
      <w:pPr>
        <w:numPr>
          <w:ilvl w:val="0"/>
          <w:numId w:val="9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Внеурочная деятельность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48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http://uchkopilka.ru/orkse/tekhnologii-metodiki-formy-raboty/206-uchebnye-predmety/orkse/vneurochnaya-deyatelnost-orkse</w:t>
        </w:r>
      </w:hyperlink>
    </w:p>
    <w:p w:rsidR="00B079F8" w:rsidRPr="00B079F8" w:rsidRDefault="00B079F8" w:rsidP="00B079F8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Раздел 3. Методические рекомендации</w:t>
      </w:r>
    </w:p>
    <w:p w:rsidR="00B079F8" w:rsidRPr="00B079F8" w:rsidRDefault="00B079F8" w:rsidP="00B079F8">
      <w:pPr>
        <w:numPr>
          <w:ilvl w:val="0"/>
          <w:numId w:val="10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Методические рекомендации по сопровождению комплексного учебного курса «Основы религиозных культур и светской этики» в общеобразовательные учреждения в Ставропольском крае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49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http://www.orkce.org/sites/default/files/file/stvrpl1.pdf</w:t>
        </w:r>
      </w:hyperlink>
    </w:p>
    <w:p w:rsidR="00B079F8" w:rsidRPr="00B079F8" w:rsidRDefault="00B079F8" w:rsidP="00B079F8">
      <w:pPr>
        <w:numPr>
          <w:ilvl w:val="0"/>
          <w:numId w:val="10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Методические рекомендации «Организация работы с семьями обучающихся» комплексный учебный курс «Основы религиозных культур и светской этики»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50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http://imc.chi.edu54.ru/DswMedia/metodichrekporabotesroditelyami.pdf</w:t>
        </w:r>
      </w:hyperlink>
    </w:p>
    <w:p w:rsidR="00B079F8" w:rsidRPr="00B079F8" w:rsidRDefault="00B079F8" w:rsidP="00B079F8">
      <w:pPr>
        <w:numPr>
          <w:ilvl w:val="0"/>
          <w:numId w:val="10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Методические рекомендации по подготовке и проведению родительских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собранийв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муниципальных образовательных организациях Смоленской </w:t>
      </w:r>
      <w:proofErr w:type="gram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области</w:t>
      </w:r>
      <w:proofErr w:type="gram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по вопросам информирования родителей обучающихся 3-х классов о введении комплексного учебного курса «Основы религиозных культур и светской этики» в 2015 – 2016 учебном году </w:t>
      </w:r>
      <w:hyperlink r:id="rId51" w:tgtFrame="_blank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...&gt;&gt;</w:t>
        </w:r>
      </w:hyperlink>
    </w:p>
    <w:p w:rsidR="00B079F8" w:rsidRPr="00B079F8" w:rsidRDefault="00B079F8" w:rsidP="00B079F8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Раздел 4. Методические пособия</w:t>
      </w:r>
    </w:p>
    <w:p w:rsidR="00B079F8" w:rsidRPr="00B079F8" w:rsidRDefault="00B079F8" w:rsidP="00B079F8">
      <w:pPr>
        <w:numPr>
          <w:ilvl w:val="0"/>
          <w:numId w:val="1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Г.А.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Обернихина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. Методическое пособие для учителя. Основы духовно-нравственной культуры народов России. Основы религиозной культуры и светской этики (поурочные разработки к учебнику А.В. Кураева «Основы православной культуры»)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52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http://www.orkce.org/sites/default/files/file/orkce1.pdf</w:t>
        </w:r>
      </w:hyperlink>
    </w:p>
    <w:p w:rsidR="00B079F8" w:rsidRPr="00B079F8" w:rsidRDefault="00B079F8" w:rsidP="00B079F8">
      <w:pPr>
        <w:numPr>
          <w:ilvl w:val="0"/>
          <w:numId w:val="1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О.Н. Марченко. Методическое пособие для учителя. Основы духовно-нравственной культуры народов России. Основы религиозной культуры и светской этики (поурочные разработки к учебнику Д.И.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Латышиной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, М.Ф.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Муртазина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«Основы 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lastRenderedPageBreak/>
        <w:t>исламской культуры»)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53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http://www.orkce.org/sites/default/files/file/orkce2.pdf</w:t>
        </w:r>
      </w:hyperlink>
    </w:p>
    <w:p w:rsidR="00B079F8" w:rsidRPr="00B079F8" w:rsidRDefault="00B079F8" w:rsidP="00B079F8">
      <w:pPr>
        <w:numPr>
          <w:ilvl w:val="0"/>
          <w:numId w:val="1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Т.В. Емельянова. Методическое пособие для учителя. Основы духовно-нравственной культуры народов России. Основы религиозной культуры и светской этики (поурочные разработки к учебнику В.Л.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Чимитдоржиева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«Основы буддийской культуры»)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54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http://www.orkce.org/sites/default/files/file/orkce3.pdf</w:t>
        </w:r>
      </w:hyperlink>
    </w:p>
    <w:p w:rsidR="00B079F8" w:rsidRPr="00B079F8" w:rsidRDefault="00B079F8" w:rsidP="00B079F8">
      <w:pPr>
        <w:numPr>
          <w:ilvl w:val="0"/>
          <w:numId w:val="1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К.В. Савченко. Методическое пособие для учителя. Основы духовно-нравственной культуры народов России. Основы религиозной культуры и светской этики (поурочные разработки к учебнику М.А.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Членова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, Г.А.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Миндриной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, А.В.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Глоцера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«Основы иудейской культуры»)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55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http://www.orkce.org/sites/default/files/file/orkce4.pdf</w:t>
        </w:r>
      </w:hyperlink>
    </w:p>
    <w:p w:rsidR="00B079F8" w:rsidRPr="00B079F8" w:rsidRDefault="00B079F8" w:rsidP="00B079F8">
      <w:pPr>
        <w:numPr>
          <w:ilvl w:val="0"/>
          <w:numId w:val="1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Е.В.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Мацыяка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. Методическое пособие для учителя. Основы духовно-нравственной культуры народов России. Основы религиозной культуры и светской этики (поурочные разработки к учебнику А.Л.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Беглова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, Е.В. Саплиной, Е.С. Токаревой, А.А.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Ярлыкапова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«Основы мировых религиозных культур»)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56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http://www.orkce.org/sites/default/files/file/orkce5.pdf</w:t>
        </w:r>
      </w:hyperlink>
    </w:p>
    <w:p w:rsidR="00B079F8" w:rsidRPr="00B079F8" w:rsidRDefault="00B079F8" w:rsidP="00B079F8">
      <w:pPr>
        <w:numPr>
          <w:ilvl w:val="0"/>
          <w:numId w:val="1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Е.В.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Мацыяка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. Методическое пособие для учителя (поурочные разработки к учебнику «Основы светской этики»)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57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http://www.zaripov.davlimaik.edusite.ru/DswMedia/osnovyisvetskoyyetiki.pdf</w:t>
        </w:r>
      </w:hyperlink>
    </w:p>
    <w:p w:rsidR="00B079F8" w:rsidRPr="00B079F8" w:rsidRDefault="00B079F8" w:rsidP="00B079F8">
      <w:pPr>
        <w:numPr>
          <w:ilvl w:val="0"/>
          <w:numId w:val="11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Учебно-методическое пособие для учреждений системы повышения квалификации.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Йоффе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А.Н., Мишина И.А.,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Мацыяка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Е.В., Савченко К.В., Петрова Е.Н., Плотникова А.Ю., </w:t>
      </w:r>
      <w:proofErr w:type="spellStart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Чиндилова</w:t>
      </w:r>
      <w:proofErr w:type="spellEnd"/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 xml:space="preserve"> О.В., Яковлева С.Г. «Основы мировых религиозных культур и светской этики»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58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http://www.orkce.org/sites/default/files/file/orkce6.pdf</w:t>
        </w:r>
      </w:hyperlink>
    </w:p>
    <w:p w:rsidR="00B079F8" w:rsidRPr="00B079F8" w:rsidRDefault="00B079F8" w:rsidP="00B079F8">
      <w:pPr>
        <w:spacing w:line="300" w:lineRule="atLeast"/>
        <w:ind w:firstLine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 xml:space="preserve">Раздел 5. Система </w:t>
      </w:r>
      <w:proofErr w:type="gramStart"/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>оценки достижения планируемых результатов освоения курса</w:t>
      </w:r>
      <w:proofErr w:type="gramEnd"/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t xml:space="preserve"> ОРКСЭ</w:t>
      </w:r>
      <w:r w:rsidRPr="00B079F8">
        <w:rPr>
          <w:rFonts w:ascii="Arial" w:eastAsia="Times New Roman" w:hAnsi="Arial" w:cs="Arial"/>
          <w:b/>
          <w:bCs/>
          <w:color w:val="4C4B4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b/>
          <w:bCs/>
          <w:color w:val="4C4B4B"/>
          <w:sz w:val="23"/>
          <w:szCs w:val="23"/>
          <w:lang w:eastAsia="ru-RU"/>
        </w:rPr>
        <w:br/>
      </w:r>
      <w:hyperlink r:id="rId59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http://uchkopilka.ru/orkse/tekhnologii-metodiki-formy-raboty/item/364-sistema-otsenki-dostizheniya-planiruemykh-rezultatov-osvoeniya-kursa-orkse83468</w:t>
        </w:r>
      </w:hyperlink>
    </w:p>
    <w:p w:rsidR="00B079F8" w:rsidRPr="00B079F8" w:rsidRDefault="00B079F8" w:rsidP="00B079F8">
      <w:pPr>
        <w:numPr>
          <w:ilvl w:val="0"/>
          <w:numId w:val="12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Контрольно-измерительные материалы.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60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http://uchkopilka.ru/orkse/tekhnologii-metodiki-formy-raboty/142-uchebnye-predmety/orkse/kontrolno-izmeritelnye-materialy-orksa</w:t>
        </w:r>
      </w:hyperlink>
    </w:p>
    <w:p w:rsidR="00B079F8" w:rsidRPr="00B079F8" w:rsidRDefault="00B079F8" w:rsidP="00B079F8">
      <w:pPr>
        <w:numPr>
          <w:ilvl w:val="0"/>
          <w:numId w:val="12"/>
        </w:numPr>
        <w:ind w:left="30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t>Контрольные и диагностические материалы.</w:t>
      </w:r>
      <w:r w:rsidRPr="00B079F8">
        <w:rPr>
          <w:rFonts w:ascii="Arial" w:eastAsia="Times New Roman" w:hAnsi="Arial" w:cs="Arial"/>
          <w:color w:val="4E565B"/>
          <w:sz w:val="23"/>
          <w:lang w:eastAsia="ru-RU"/>
        </w:rPr>
        <w:t> </w:t>
      </w:r>
      <w:r w:rsidRPr="00B079F8">
        <w:rPr>
          <w:rFonts w:ascii="Arial" w:eastAsia="Times New Roman" w:hAnsi="Arial" w:cs="Arial"/>
          <w:color w:val="4E565B"/>
          <w:sz w:val="23"/>
          <w:szCs w:val="23"/>
          <w:lang w:eastAsia="ru-RU"/>
        </w:rPr>
        <w:br/>
      </w:r>
      <w:hyperlink r:id="rId61" w:history="1">
        <w:r w:rsidRPr="00B079F8">
          <w:rPr>
            <w:rFonts w:ascii="Arial" w:eastAsia="Times New Roman" w:hAnsi="Arial" w:cs="Arial"/>
            <w:color w:val="764983"/>
            <w:sz w:val="23"/>
            <w:u w:val="single"/>
            <w:lang w:eastAsia="ru-RU"/>
          </w:rPr>
          <w:t>http://uchkopilka.ru/orkse/tekhnologii-metodiki-formy-raboty/143-uchebnye-predmety/orkse/kontrolnye-i-diagnosticheskie-materialy-orkse</w:t>
        </w:r>
      </w:hyperlink>
    </w:p>
    <w:p w:rsidR="0066295C" w:rsidRDefault="00B079F8" w:rsidP="00B079F8">
      <w:pPr>
        <w:jc w:val="both"/>
      </w:pPr>
    </w:p>
    <w:sectPr w:rsidR="0066295C" w:rsidSect="0092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896"/>
    <w:multiLevelType w:val="multilevel"/>
    <w:tmpl w:val="99C8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37B94"/>
    <w:multiLevelType w:val="multilevel"/>
    <w:tmpl w:val="7F52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D69D4"/>
    <w:multiLevelType w:val="multilevel"/>
    <w:tmpl w:val="5712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F2B0F"/>
    <w:multiLevelType w:val="multilevel"/>
    <w:tmpl w:val="2E94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D4A37"/>
    <w:multiLevelType w:val="multilevel"/>
    <w:tmpl w:val="DE7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21468"/>
    <w:multiLevelType w:val="multilevel"/>
    <w:tmpl w:val="2EB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0209C"/>
    <w:multiLevelType w:val="multilevel"/>
    <w:tmpl w:val="8E0E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57817"/>
    <w:multiLevelType w:val="multilevel"/>
    <w:tmpl w:val="C0E4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A5305"/>
    <w:multiLevelType w:val="multilevel"/>
    <w:tmpl w:val="3744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8325D"/>
    <w:multiLevelType w:val="multilevel"/>
    <w:tmpl w:val="A752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A68DC"/>
    <w:multiLevelType w:val="multilevel"/>
    <w:tmpl w:val="2904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A3A5D"/>
    <w:multiLevelType w:val="multilevel"/>
    <w:tmpl w:val="991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F8"/>
    <w:rsid w:val="000B71C1"/>
    <w:rsid w:val="00126C0F"/>
    <w:rsid w:val="001437A4"/>
    <w:rsid w:val="00203715"/>
    <w:rsid w:val="0040213F"/>
    <w:rsid w:val="005A65C7"/>
    <w:rsid w:val="006026F7"/>
    <w:rsid w:val="006C4D7E"/>
    <w:rsid w:val="00922F6D"/>
    <w:rsid w:val="009910A3"/>
    <w:rsid w:val="00994AFD"/>
    <w:rsid w:val="009F0A0D"/>
    <w:rsid w:val="00B079F8"/>
    <w:rsid w:val="00D22BD0"/>
    <w:rsid w:val="00E3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D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0A0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079F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9F8"/>
  </w:style>
  <w:style w:type="character" w:styleId="a6">
    <w:name w:val="Hyperlink"/>
    <w:basedOn w:val="a0"/>
    <w:uiPriority w:val="99"/>
    <w:semiHidden/>
    <w:unhideWhenUsed/>
    <w:rsid w:val="00B07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ru/umk/ork/info.aspx?ob_no=20363" TargetMode="External"/><Relationship Id="rId18" Type="http://schemas.openxmlformats.org/officeDocument/2006/relationships/hyperlink" Target="http://www.prosv.ru/umk/ork/info.aspx?ob_no=20372" TargetMode="External"/><Relationship Id="rId26" Type="http://schemas.openxmlformats.org/officeDocument/2006/relationships/hyperlink" Target="http://www.prosv.ru/umk/ork/info.aspx?ob_no=20389" TargetMode="External"/><Relationship Id="rId39" Type="http://schemas.openxmlformats.org/officeDocument/2006/relationships/hyperlink" Target="http://www.myshared.ru/slide/331226/" TargetMode="External"/><Relationship Id="rId21" Type="http://schemas.openxmlformats.org/officeDocument/2006/relationships/hyperlink" Target="http://www.prosv.ru/umk/ork/info.aspx?ob_no=20376" TargetMode="External"/><Relationship Id="rId34" Type="http://schemas.openxmlformats.org/officeDocument/2006/relationships/hyperlink" Target="http://shkola43.ouvlad.ru/kompleksnyj-uchebnyj-kurs%20orkise/primernaya-programma-kompleksnogo-uchebnogo-kursa-osnovy-religioznyx-kultur-i-svetskoj-etiki-34-chasa/" TargetMode="External"/><Relationship Id="rId42" Type="http://schemas.openxmlformats.org/officeDocument/2006/relationships/hyperlink" Target="https://docs.google.com/file/d/0B4daI27c_9NlVzZDb0NLamFRSWlqdmxjOE1UMTdLZw/edit?usp=drive_web&amp;pli=1" TargetMode="External"/><Relationship Id="rId47" Type="http://schemas.openxmlformats.org/officeDocument/2006/relationships/hyperlink" Target="http://uchkopilka.ru/orkse/tekhnologii-metodiki-formy-raboty/253-uchebnye-predmety/orkse/konspekty-zanyatij-stsenarii-meropr-orkse" TargetMode="External"/><Relationship Id="rId50" Type="http://schemas.openxmlformats.org/officeDocument/2006/relationships/hyperlink" Target="http://imc.chi.edu54.ru/DswMedia/metodichrekporabotesroditelyami.pdf" TargetMode="External"/><Relationship Id="rId55" Type="http://schemas.openxmlformats.org/officeDocument/2006/relationships/hyperlink" Target="http://www.orkce.org/sites/default/files/file/orkce4.p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old.38edu.ru/files/ORKS_nir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umk/ork/info.aspx?ob_no=20366" TargetMode="External"/><Relationship Id="rId20" Type="http://schemas.openxmlformats.org/officeDocument/2006/relationships/hyperlink" Target="http://www.prosv.ru/umk/ork/info.aspx?ob_no=20374" TargetMode="External"/><Relationship Id="rId29" Type="http://schemas.openxmlformats.org/officeDocument/2006/relationships/hyperlink" Target="http://www.prosv.ru/umk/ork/info.aspx?ob_no=20393" TargetMode="External"/><Relationship Id="rId41" Type="http://schemas.openxmlformats.org/officeDocument/2006/relationships/hyperlink" Target="http://www.koiro.edu.ru/act/projects/relig/" TargetMode="External"/><Relationship Id="rId54" Type="http://schemas.openxmlformats.org/officeDocument/2006/relationships/hyperlink" Target="http://www.orkce.org/sites/default/files/file/orkce3.pd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yshtovgrad.ru/sites/default/files/u1592/instruktivno-metodicheskie_materialy_po_realizacii_kursa_orkse.doc" TargetMode="External"/><Relationship Id="rId11" Type="http://schemas.openxmlformats.org/officeDocument/2006/relationships/hyperlink" Target="http://www.prosv.ru/umk/ork/info.aspx?ob_no=20361" TargetMode="External"/><Relationship Id="rId24" Type="http://schemas.openxmlformats.org/officeDocument/2006/relationships/hyperlink" Target="http://www.prosv.ru/umk/ork/info.aspx?ob_no=20383" TargetMode="External"/><Relationship Id="rId32" Type="http://schemas.openxmlformats.org/officeDocument/2006/relationships/hyperlink" Target="http://www.prosv.ru/umk/ork/info.aspx?ob_no=20396" TargetMode="External"/><Relationship Id="rId37" Type="http://schemas.openxmlformats.org/officeDocument/2006/relationships/hyperlink" Target="http://www.orkce.org/node/384" TargetMode="External"/><Relationship Id="rId40" Type="http://schemas.openxmlformats.org/officeDocument/2006/relationships/hyperlink" Target="http://btums.ucoz.ru/papka/mtd7.pdf" TargetMode="External"/><Relationship Id="rId45" Type="http://schemas.openxmlformats.org/officeDocument/2006/relationships/hyperlink" Target="http://www.orkce.org/node/393" TargetMode="External"/><Relationship Id="rId53" Type="http://schemas.openxmlformats.org/officeDocument/2006/relationships/hyperlink" Target="http://www.orkce.org/sites/default/files/file/orkce2.pdf" TargetMode="External"/><Relationship Id="rId58" Type="http://schemas.openxmlformats.org/officeDocument/2006/relationships/hyperlink" Target="http://www.orkce.org/sites/default/files/file/orkce6.pdf" TargetMode="External"/><Relationship Id="rId5" Type="http://schemas.openxmlformats.org/officeDocument/2006/relationships/hyperlink" Target="http://www.garant.ru/products/ipo/prime/doc/55083273/" TargetMode="External"/><Relationship Id="rId15" Type="http://schemas.openxmlformats.org/officeDocument/2006/relationships/hyperlink" Target="http://www.prosv.ru/umk/ork/info.aspx?ob_no=20365" TargetMode="External"/><Relationship Id="rId23" Type="http://schemas.openxmlformats.org/officeDocument/2006/relationships/hyperlink" Target="http://www.prosv.ru/umk/ork/info.aspx?ob_no=20382" TargetMode="External"/><Relationship Id="rId28" Type="http://schemas.openxmlformats.org/officeDocument/2006/relationships/hyperlink" Target="http://www.prosv.ru/umk/ork/info.aspx?ob_no=20391" TargetMode="External"/><Relationship Id="rId36" Type="http://schemas.openxmlformats.org/officeDocument/2006/relationships/hyperlink" Target="http://www.orkce.org/sites/default/files/file/nktn.pdf" TargetMode="External"/><Relationship Id="rId49" Type="http://schemas.openxmlformats.org/officeDocument/2006/relationships/hyperlink" Target="http://www.orkce.org/sites/default/files/file/stvrpl1.pdf" TargetMode="External"/><Relationship Id="rId57" Type="http://schemas.openxmlformats.org/officeDocument/2006/relationships/hyperlink" Target="http://www.zaripov.davlimaik.edusite.ru/DswMedia/osnovyisvetskoyyetiki.pdf" TargetMode="External"/><Relationship Id="rId61" Type="http://schemas.openxmlformats.org/officeDocument/2006/relationships/hyperlink" Target="http://uchkopilka.ru/orkse/tekhnologii-metodiki-formy-raboty/143-uchebnye-predmety/orkse/kontrolnye-i-diagnosticheskie-materialy-orkse" TargetMode="External"/><Relationship Id="rId10" Type="http://schemas.openxmlformats.org/officeDocument/2006/relationships/hyperlink" Target="http://www.prosv.ru/umk/ork/info.aspx?ob_no=20360" TargetMode="External"/><Relationship Id="rId19" Type="http://schemas.openxmlformats.org/officeDocument/2006/relationships/hyperlink" Target="http://www.prosv.ru/umk/ork/info.aspx?ob_no=20373" TargetMode="External"/><Relationship Id="rId31" Type="http://schemas.openxmlformats.org/officeDocument/2006/relationships/hyperlink" Target="http://www.prosv.ru/umk/ork/info.aspx?ob_no=20395" TargetMode="External"/><Relationship Id="rId44" Type="http://schemas.openxmlformats.org/officeDocument/2006/relationships/hyperlink" Target="http://www.orkce.org/node/393" TargetMode="External"/><Relationship Id="rId52" Type="http://schemas.openxmlformats.org/officeDocument/2006/relationships/hyperlink" Target="http://www.orkce.org/sites/default/files/file/orkce1.pdf" TargetMode="External"/><Relationship Id="rId60" Type="http://schemas.openxmlformats.org/officeDocument/2006/relationships/hyperlink" Target="http://uchkopilka.ru/orkse/tekhnologii-metodiki-formy-raboty/142-uchebnye-predmety/orkse/kontrolno-izmeritelnye-materialy-ork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16-arzamas.edusite.ru/DswMedia/orkse.pdf" TargetMode="External"/><Relationship Id="rId14" Type="http://schemas.openxmlformats.org/officeDocument/2006/relationships/hyperlink" Target="http://www.prosv.ru/umk/ork/info.aspx?ob_no=20364" TargetMode="External"/><Relationship Id="rId22" Type="http://schemas.openxmlformats.org/officeDocument/2006/relationships/hyperlink" Target="http://www.prosv.ru/umk/ork/info.aspx?ob_no=20378" TargetMode="External"/><Relationship Id="rId27" Type="http://schemas.openxmlformats.org/officeDocument/2006/relationships/hyperlink" Target="http://www.prosv.ru/umk/ork/info.aspx?ob_no=20390" TargetMode="External"/><Relationship Id="rId30" Type="http://schemas.openxmlformats.org/officeDocument/2006/relationships/hyperlink" Target="http://www.prosv.ru/umk/ork/info.aspx?ob_no=20394" TargetMode="External"/><Relationship Id="rId35" Type="http://schemas.openxmlformats.org/officeDocument/2006/relationships/hyperlink" Target="http://www.orkce.org/sites/default/files/file/mtd11.pdf" TargetMode="External"/><Relationship Id="rId43" Type="http://schemas.openxmlformats.org/officeDocument/2006/relationships/hyperlink" Target="http://www.orkce.org/sites/default/files/file/mtd10-1.pdf" TargetMode="External"/><Relationship Id="rId48" Type="http://schemas.openxmlformats.org/officeDocument/2006/relationships/hyperlink" Target="http://uchkopilka.ru/orkse/tekhnologii-metodiki-formy-raboty/206-uchebnye-predmety/orkse/vneurochnaya-deyatelnost-orkse" TargetMode="External"/><Relationship Id="rId56" Type="http://schemas.openxmlformats.org/officeDocument/2006/relationships/hyperlink" Target="http://www.orkce.org/sites/default/files/file/orkce5.pdf" TargetMode="External"/><Relationship Id="rId8" Type="http://schemas.openxmlformats.org/officeDocument/2006/relationships/hyperlink" Target="http://lukobr.ucoz.ru/doc_2012/Proektirovanie_vnedrenija_ORKSEH.ppt" TargetMode="External"/><Relationship Id="rId51" Type="http://schemas.openxmlformats.org/officeDocument/2006/relationships/hyperlink" Target="http://www.dpo-smolensk.ru/biblioteka/inform_obespech/kaf-vosp_soc-inf/met_rekom%20ORKS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sv.ru/umk/ork/info.aspx?ob_no=20362" TargetMode="External"/><Relationship Id="rId17" Type="http://schemas.openxmlformats.org/officeDocument/2006/relationships/hyperlink" Target="http://www.prosv.ru/umk/ork/info.aspx?ob_no=20367" TargetMode="External"/><Relationship Id="rId25" Type="http://schemas.openxmlformats.org/officeDocument/2006/relationships/hyperlink" Target="http://www.prosv.ru/umk/ork/info.aspx?ob_no=20388" TargetMode="External"/><Relationship Id="rId33" Type="http://schemas.openxmlformats.org/officeDocument/2006/relationships/hyperlink" Target="http://nsportal.ru/nachalnaya-shkola/raznoe/rabochaya-programma-po-orkse-6" TargetMode="External"/><Relationship Id="rId38" Type="http://schemas.openxmlformats.org/officeDocument/2006/relationships/hyperlink" Target="http://www.orkce.org/sites/default/files/file/mtd3.pdf" TargetMode="External"/><Relationship Id="rId46" Type="http://schemas.openxmlformats.org/officeDocument/2006/relationships/hyperlink" Target="http://uchkopilka.ru/orkse/tekhnologii-metodiki-formy-raboty/53-uchebnye-predmety/orkse/planirovanie-orkse" TargetMode="External"/><Relationship Id="rId59" Type="http://schemas.openxmlformats.org/officeDocument/2006/relationships/hyperlink" Target="http://uchkopilka.ru/orkse/tekhnologii-metodiki-formy-raboty/item/364-sistema-otsenki-dostizheniya-planiruemykh-rezultatov-osvoeniya-kursa-orkse83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2115</Words>
  <Characters>12059</Characters>
  <Application>Microsoft Office Word</Application>
  <DocSecurity>0</DocSecurity>
  <Lines>100</Lines>
  <Paragraphs>28</Paragraphs>
  <ScaleCrop>false</ScaleCrop>
  <Company>Microsoft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2016-05-22T18:45:00Z</dcterms:created>
  <dcterms:modified xsi:type="dcterms:W3CDTF">2016-05-22T19:03:00Z</dcterms:modified>
</cp:coreProperties>
</file>